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FD2D" w14:textId="77777777" w:rsidR="00F4512F" w:rsidRPr="002E200D" w:rsidRDefault="00811FED" w:rsidP="00AC07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00D">
        <w:rPr>
          <w:rFonts w:ascii="Times New Roman" w:hAnsi="Times New Roman" w:cs="Times New Roman"/>
          <w:b/>
          <w:sz w:val="24"/>
          <w:szCs w:val="24"/>
        </w:rPr>
        <w:t xml:space="preserve">ACT </w:t>
      </w:r>
      <w:r w:rsidR="00EB5018" w:rsidRPr="002E200D">
        <w:rPr>
          <w:rFonts w:ascii="Times New Roman" w:hAnsi="Times New Roman" w:cs="Times New Roman"/>
          <w:b/>
          <w:sz w:val="24"/>
          <w:szCs w:val="24"/>
        </w:rPr>
        <w:t xml:space="preserve">Psychiatric </w:t>
      </w:r>
      <w:r w:rsidR="004F40EA" w:rsidRPr="002E200D">
        <w:rPr>
          <w:rFonts w:ascii="Times New Roman" w:hAnsi="Times New Roman" w:cs="Times New Roman"/>
          <w:b/>
          <w:sz w:val="24"/>
          <w:szCs w:val="24"/>
        </w:rPr>
        <w:t xml:space="preserve">Registered </w:t>
      </w:r>
      <w:r w:rsidR="00F4512F" w:rsidRPr="002E200D">
        <w:rPr>
          <w:rFonts w:ascii="Times New Roman" w:hAnsi="Times New Roman" w:cs="Times New Roman"/>
          <w:b/>
          <w:sz w:val="24"/>
          <w:szCs w:val="24"/>
        </w:rPr>
        <w:t>Nurse</w:t>
      </w:r>
      <w:r w:rsidR="000576E5" w:rsidRPr="002E200D">
        <w:rPr>
          <w:rFonts w:ascii="Times New Roman" w:hAnsi="Times New Roman" w:cs="Times New Roman"/>
          <w:b/>
          <w:sz w:val="24"/>
          <w:szCs w:val="24"/>
        </w:rPr>
        <w:t xml:space="preserve"> (RN)</w:t>
      </w:r>
    </w:p>
    <w:p w14:paraId="028EA741" w14:textId="582E59FB" w:rsidR="00F4512F" w:rsidRPr="002E200D" w:rsidRDefault="000576E5" w:rsidP="002E20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00D">
        <w:rPr>
          <w:rFonts w:ascii="Times New Roman" w:hAnsi="Times New Roman" w:cs="Times New Roman"/>
          <w:sz w:val="24"/>
          <w:szCs w:val="24"/>
        </w:rPr>
        <w:t xml:space="preserve">Please note: The Registered Nurse position is for candidates who have </w:t>
      </w:r>
      <w:r w:rsidR="00C56381" w:rsidRPr="002E200D">
        <w:rPr>
          <w:rFonts w:ascii="Times New Roman" w:hAnsi="Times New Roman" w:cs="Times New Roman"/>
          <w:sz w:val="24"/>
          <w:szCs w:val="24"/>
        </w:rPr>
        <w:t xml:space="preserve">prior experience working </w:t>
      </w:r>
      <w:proofErr w:type="gramStart"/>
      <w:r w:rsidR="00C56381" w:rsidRPr="002E200D">
        <w:rPr>
          <w:rFonts w:ascii="Times New Roman" w:hAnsi="Times New Roman" w:cs="Times New Roman"/>
          <w:sz w:val="24"/>
          <w:szCs w:val="24"/>
        </w:rPr>
        <w:t>in the area of</w:t>
      </w:r>
      <w:proofErr w:type="gramEnd"/>
      <w:r w:rsidR="00C56381" w:rsidRPr="002E200D">
        <w:rPr>
          <w:rFonts w:ascii="Times New Roman" w:hAnsi="Times New Roman" w:cs="Times New Roman"/>
          <w:sz w:val="24"/>
          <w:szCs w:val="24"/>
        </w:rPr>
        <w:t xml:space="preserve"> mental health.</w:t>
      </w:r>
    </w:p>
    <w:p w14:paraId="35B31E7D" w14:textId="77777777" w:rsidR="004337BF" w:rsidRPr="002E200D" w:rsidRDefault="004337BF" w:rsidP="002E2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00D">
        <w:rPr>
          <w:rFonts w:ascii="Times New Roman" w:hAnsi="Times New Roman" w:cs="Times New Roman"/>
          <w:sz w:val="24"/>
          <w:szCs w:val="24"/>
        </w:rPr>
        <w:t xml:space="preserve">F/T Assertive Community Treatment (ACT) RN works with a multidisciplinary team to provide comprehensive </w:t>
      </w:r>
      <w:proofErr w:type="gramStart"/>
      <w:r w:rsidRPr="002E200D">
        <w:rPr>
          <w:rFonts w:ascii="Times New Roman" w:hAnsi="Times New Roman" w:cs="Times New Roman"/>
          <w:b/>
          <w:sz w:val="24"/>
          <w:szCs w:val="24"/>
          <w:u w:val="single"/>
        </w:rPr>
        <w:t>community based</w:t>
      </w:r>
      <w:proofErr w:type="gramEnd"/>
      <w:r w:rsidRPr="002E200D">
        <w:rPr>
          <w:rFonts w:ascii="Times New Roman" w:hAnsi="Times New Roman" w:cs="Times New Roman"/>
          <w:b/>
          <w:sz w:val="24"/>
          <w:szCs w:val="24"/>
          <w:u w:val="single"/>
        </w:rPr>
        <w:t xml:space="preserve"> care management and clinical services</w:t>
      </w:r>
      <w:r w:rsidRPr="002E2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0D">
        <w:rPr>
          <w:rFonts w:ascii="Times New Roman" w:hAnsi="Times New Roman" w:cs="Times New Roman"/>
          <w:sz w:val="24"/>
          <w:szCs w:val="24"/>
        </w:rPr>
        <w:t>to individuals with schizophrenia, schizoaffective disorder or bi polar disorder. This is a F/T position for 40 hours per week:  Monday to Friday 8:00 to 4:30. Weekends and Major Holidays off.</w:t>
      </w:r>
    </w:p>
    <w:p w14:paraId="33A56BE4" w14:textId="77777777" w:rsidR="002A64CB" w:rsidRPr="002E200D" w:rsidRDefault="002A64CB" w:rsidP="002A6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8E96F" w14:textId="77777777" w:rsidR="002A64CB" w:rsidRPr="002E200D" w:rsidRDefault="002A64CB" w:rsidP="002A6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00D">
        <w:rPr>
          <w:rFonts w:ascii="Times New Roman" w:hAnsi="Times New Roman" w:cs="Times New Roman"/>
          <w:b/>
          <w:sz w:val="24"/>
          <w:szCs w:val="24"/>
        </w:rPr>
        <w:t>Principle Duties and Responsibilities:</w:t>
      </w:r>
    </w:p>
    <w:p w14:paraId="78903ED5" w14:textId="77777777" w:rsidR="002A64CB" w:rsidRPr="002E200D" w:rsidRDefault="002A64CB" w:rsidP="002A64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00D">
        <w:rPr>
          <w:rFonts w:ascii="Times New Roman" w:hAnsi="Times New Roman" w:cs="Times New Roman"/>
          <w:sz w:val="24"/>
          <w:szCs w:val="24"/>
        </w:rPr>
        <w:t>Utilizes Person-Centered Practices in development of recovery plans</w:t>
      </w:r>
    </w:p>
    <w:p w14:paraId="50C766CA" w14:textId="77777777" w:rsidR="002A64CB" w:rsidRPr="002E200D" w:rsidRDefault="002A64CB" w:rsidP="002A64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00D">
        <w:rPr>
          <w:rFonts w:ascii="Times New Roman" w:hAnsi="Times New Roman" w:cs="Times New Roman"/>
          <w:sz w:val="24"/>
          <w:szCs w:val="24"/>
        </w:rPr>
        <w:t>Organizes and manages the system of medication delivery to the clients and medication administration under the direction of psychiatrist</w:t>
      </w:r>
    </w:p>
    <w:p w14:paraId="0CBF4581" w14:textId="77777777" w:rsidR="002A64CB" w:rsidRPr="002E200D" w:rsidRDefault="002A64CB" w:rsidP="002A64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OLE_LINK16"/>
      <w:r w:rsidRPr="002E200D">
        <w:rPr>
          <w:rFonts w:ascii="Times New Roman" w:hAnsi="Times New Roman" w:cs="Times New Roman"/>
          <w:sz w:val="24"/>
          <w:szCs w:val="24"/>
        </w:rPr>
        <w:t>Provides medication management and planning/coordination, including injectable medications, to clients who are in the community</w:t>
      </w:r>
    </w:p>
    <w:bookmarkEnd w:id="0"/>
    <w:p w14:paraId="20DA0B7B" w14:textId="77777777" w:rsidR="002A64CB" w:rsidRPr="002E200D" w:rsidRDefault="002A64CB" w:rsidP="002A64C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00D">
        <w:rPr>
          <w:rFonts w:ascii="Times New Roman" w:hAnsi="Times New Roman" w:cs="Times New Roman"/>
          <w:sz w:val="24"/>
          <w:szCs w:val="24"/>
        </w:rPr>
        <w:t>Provides staff education to maintain familiarity with program policies and procedures regarding medication administration, management, and secure record storage</w:t>
      </w:r>
    </w:p>
    <w:p w14:paraId="67F72833" w14:textId="77777777" w:rsidR="002A64CB" w:rsidRPr="002E200D" w:rsidRDefault="002A64CB" w:rsidP="002A64C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00D">
        <w:rPr>
          <w:rFonts w:ascii="Times New Roman" w:hAnsi="Times New Roman" w:cs="Times New Roman"/>
          <w:sz w:val="24"/>
          <w:szCs w:val="24"/>
        </w:rPr>
        <w:t xml:space="preserve">Provides on call crisis intervention by covering </w:t>
      </w:r>
      <w:proofErr w:type="gramStart"/>
      <w:r w:rsidRPr="002E200D">
        <w:rPr>
          <w:rFonts w:ascii="Times New Roman" w:hAnsi="Times New Roman" w:cs="Times New Roman"/>
          <w:sz w:val="24"/>
          <w:szCs w:val="24"/>
        </w:rPr>
        <w:t>night time</w:t>
      </w:r>
      <w:proofErr w:type="gramEnd"/>
      <w:r w:rsidRPr="002E200D">
        <w:rPr>
          <w:rFonts w:ascii="Times New Roman" w:hAnsi="Times New Roman" w:cs="Times New Roman"/>
          <w:sz w:val="24"/>
          <w:szCs w:val="24"/>
        </w:rPr>
        <w:t xml:space="preserve"> hours and weekends on a rotating basis</w:t>
      </w:r>
    </w:p>
    <w:p w14:paraId="0FCE276A" w14:textId="2D917405" w:rsidR="002A64CB" w:rsidRDefault="002A64CB" w:rsidP="002A64C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00D">
        <w:rPr>
          <w:rFonts w:ascii="Times New Roman" w:hAnsi="Times New Roman" w:cs="Times New Roman"/>
          <w:sz w:val="24"/>
          <w:szCs w:val="24"/>
        </w:rPr>
        <w:t>Manages and assumes primary responsibility to an assigned number of clients</w:t>
      </w:r>
    </w:p>
    <w:p w14:paraId="401CB590" w14:textId="77777777" w:rsidR="002E200D" w:rsidRPr="002E200D" w:rsidRDefault="002E200D" w:rsidP="002E200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CABCC9" w14:textId="77777777" w:rsidR="00F4512F" w:rsidRPr="002E200D" w:rsidRDefault="00F4512F" w:rsidP="0081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00D">
        <w:rPr>
          <w:rFonts w:ascii="Times New Roman" w:hAnsi="Times New Roman" w:cs="Times New Roman"/>
          <w:b/>
          <w:sz w:val="24"/>
          <w:szCs w:val="24"/>
        </w:rPr>
        <w:t>Job Requirements:</w:t>
      </w:r>
    </w:p>
    <w:p w14:paraId="66B95C75" w14:textId="77777777" w:rsidR="00F4512F" w:rsidRPr="002E200D" w:rsidRDefault="00F4512F" w:rsidP="00811F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00D">
        <w:rPr>
          <w:rFonts w:ascii="Times New Roman" w:hAnsi="Times New Roman" w:cs="Times New Roman"/>
          <w:sz w:val="24"/>
          <w:szCs w:val="24"/>
        </w:rPr>
        <w:t xml:space="preserve">Licensed Registered Nurse in New York in conjunction with </w:t>
      </w:r>
      <w:r w:rsidR="00943E74" w:rsidRPr="002E200D">
        <w:rPr>
          <w:rFonts w:ascii="Times New Roman" w:hAnsi="Times New Roman" w:cs="Times New Roman"/>
          <w:sz w:val="24"/>
          <w:szCs w:val="24"/>
        </w:rPr>
        <w:t>either an</w:t>
      </w:r>
      <w:r w:rsidRPr="002E200D">
        <w:rPr>
          <w:rFonts w:ascii="Times New Roman" w:hAnsi="Times New Roman" w:cs="Times New Roman"/>
          <w:sz w:val="24"/>
          <w:szCs w:val="24"/>
        </w:rPr>
        <w:t xml:space="preserve"> Associate</w:t>
      </w:r>
      <w:r w:rsidR="0031195F" w:rsidRPr="002E200D">
        <w:rPr>
          <w:rFonts w:ascii="Times New Roman" w:hAnsi="Times New Roman" w:cs="Times New Roman"/>
          <w:sz w:val="24"/>
          <w:szCs w:val="24"/>
        </w:rPr>
        <w:t>’</w:t>
      </w:r>
      <w:r w:rsidRPr="002E200D">
        <w:rPr>
          <w:rFonts w:ascii="Times New Roman" w:hAnsi="Times New Roman" w:cs="Times New Roman"/>
          <w:sz w:val="24"/>
          <w:szCs w:val="24"/>
        </w:rPr>
        <w:t xml:space="preserve">s, Bachelor’s or </w:t>
      </w:r>
      <w:proofErr w:type="gramStart"/>
      <w:r w:rsidRPr="002E200D">
        <w:rPr>
          <w:rFonts w:ascii="Times New Roman" w:hAnsi="Times New Roman" w:cs="Times New Roman"/>
          <w:sz w:val="24"/>
          <w:szCs w:val="24"/>
        </w:rPr>
        <w:t>Master’s</w:t>
      </w:r>
      <w:proofErr w:type="gramEnd"/>
      <w:r w:rsidRPr="002E200D">
        <w:rPr>
          <w:rFonts w:ascii="Times New Roman" w:hAnsi="Times New Roman" w:cs="Times New Roman"/>
          <w:sz w:val="24"/>
          <w:szCs w:val="24"/>
        </w:rPr>
        <w:t xml:space="preserve"> degree</w:t>
      </w:r>
    </w:p>
    <w:p w14:paraId="701CF501" w14:textId="77777777" w:rsidR="00F4512F" w:rsidRPr="002E200D" w:rsidRDefault="00F4512F" w:rsidP="00811F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00D">
        <w:rPr>
          <w:rFonts w:ascii="Times New Roman" w:hAnsi="Times New Roman" w:cs="Times New Roman"/>
          <w:b/>
          <w:sz w:val="24"/>
          <w:szCs w:val="24"/>
        </w:rPr>
        <w:t>Must have</w:t>
      </w:r>
      <w:r w:rsidRPr="002E200D">
        <w:rPr>
          <w:rFonts w:ascii="Times New Roman" w:hAnsi="Times New Roman" w:cs="Times New Roman"/>
          <w:sz w:val="24"/>
          <w:szCs w:val="24"/>
        </w:rPr>
        <w:t xml:space="preserve"> a valid Driver’s license</w:t>
      </w:r>
      <w:r w:rsidR="00943E74" w:rsidRPr="002E200D">
        <w:rPr>
          <w:rFonts w:ascii="Times New Roman" w:hAnsi="Times New Roman" w:cs="Times New Roman"/>
          <w:sz w:val="24"/>
          <w:szCs w:val="24"/>
        </w:rPr>
        <w:t xml:space="preserve"> and own transportation</w:t>
      </w:r>
    </w:p>
    <w:p w14:paraId="21F014E9" w14:textId="77777777" w:rsidR="00F4512F" w:rsidRPr="002E200D" w:rsidRDefault="00943E74" w:rsidP="00AC07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00D">
        <w:rPr>
          <w:rFonts w:ascii="Times New Roman" w:hAnsi="Times New Roman" w:cs="Times New Roman"/>
          <w:sz w:val="24"/>
          <w:szCs w:val="24"/>
        </w:rPr>
        <w:t xml:space="preserve">Prefer experience providing </w:t>
      </w:r>
      <w:proofErr w:type="gramStart"/>
      <w:r w:rsidRPr="002E200D">
        <w:rPr>
          <w:rFonts w:ascii="Times New Roman" w:hAnsi="Times New Roman" w:cs="Times New Roman"/>
          <w:sz w:val="24"/>
          <w:szCs w:val="24"/>
        </w:rPr>
        <w:t>community based</w:t>
      </w:r>
      <w:proofErr w:type="gramEnd"/>
      <w:r w:rsidRPr="002E200D">
        <w:rPr>
          <w:rFonts w:ascii="Times New Roman" w:hAnsi="Times New Roman" w:cs="Times New Roman"/>
          <w:sz w:val="24"/>
          <w:szCs w:val="24"/>
        </w:rPr>
        <w:t xml:space="preserve"> services with a multidisciplinary team</w:t>
      </w:r>
    </w:p>
    <w:p w14:paraId="125EF7B4" w14:textId="77777777" w:rsidR="00C56381" w:rsidRPr="002E200D" w:rsidRDefault="00C56381" w:rsidP="00AC07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00D">
        <w:rPr>
          <w:rFonts w:ascii="Times New Roman" w:hAnsi="Times New Roman" w:cs="Times New Roman"/>
          <w:sz w:val="24"/>
          <w:szCs w:val="24"/>
        </w:rPr>
        <w:t>Prefer practical experiences in a mental health clinical or rehabilitation setting</w:t>
      </w:r>
    </w:p>
    <w:p w14:paraId="60516BB0" w14:textId="286E35AC" w:rsidR="00943E74" w:rsidRDefault="00943E74" w:rsidP="00AC07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00D">
        <w:rPr>
          <w:rFonts w:ascii="Times New Roman" w:hAnsi="Times New Roman" w:cs="Times New Roman"/>
          <w:sz w:val="24"/>
          <w:szCs w:val="24"/>
        </w:rPr>
        <w:t>Multilingual a plus</w:t>
      </w:r>
    </w:p>
    <w:p w14:paraId="270DD197" w14:textId="77777777" w:rsidR="002E200D" w:rsidRPr="002E200D" w:rsidRDefault="002E200D" w:rsidP="002E200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B315F0" w14:textId="77777777" w:rsidR="002E200D" w:rsidRPr="002E200D" w:rsidRDefault="002E200D" w:rsidP="002E2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Benefits:</w:t>
      </w:r>
    </w:p>
    <w:p w14:paraId="5D5D8309" w14:textId="77777777" w:rsidR="002E200D" w:rsidRPr="002E200D" w:rsidRDefault="002E200D" w:rsidP="002E2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E200D">
        <w:rPr>
          <w:rFonts w:ascii="Times New Roman" w:eastAsia="Times New Roman" w:hAnsi="Times New Roman" w:cs="Times New Roman"/>
          <w:color w:val="000000"/>
          <w:sz w:val="24"/>
          <w:szCs w:val="24"/>
        </w:rPr>
        <w:t>Circare</w:t>
      </w:r>
      <w:proofErr w:type="spellEnd"/>
      <w:r w:rsidRPr="002E2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an Equal Employment Opportunity employer offering competitive salaries and a comprehensive benefits package that includes:</w:t>
      </w:r>
    </w:p>
    <w:p w14:paraId="6778CADB" w14:textId="77777777" w:rsidR="002E200D" w:rsidRPr="002E200D" w:rsidRDefault="002E200D" w:rsidP="002E200D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E20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Eligible for Sign </w:t>
      </w:r>
      <w:proofErr w:type="gramStart"/>
      <w:r w:rsidRPr="002E20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On</w:t>
      </w:r>
      <w:proofErr w:type="gramEnd"/>
      <w:r w:rsidRPr="002E20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Bonus</w:t>
      </w:r>
    </w:p>
    <w:p w14:paraId="200B248D" w14:textId="77777777" w:rsidR="002E200D" w:rsidRPr="002E200D" w:rsidRDefault="002E200D" w:rsidP="002E200D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E200D">
        <w:rPr>
          <w:rFonts w:ascii="Times New Roman" w:eastAsia="Calibri" w:hAnsi="Times New Roman" w:cs="Times New Roman"/>
          <w:color w:val="000000"/>
          <w:sz w:val="24"/>
          <w:szCs w:val="24"/>
        </w:rPr>
        <w:t>Medical Insurance (with employer funded HRA-Health Reimbursement Arrangement)</w:t>
      </w:r>
    </w:p>
    <w:p w14:paraId="66860BC3" w14:textId="77777777" w:rsidR="002E200D" w:rsidRPr="002E200D" w:rsidRDefault="002E200D" w:rsidP="002E200D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E200D">
        <w:rPr>
          <w:rFonts w:ascii="Times New Roman" w:eastAsia="Calibri" w:hAnsi="Times New Roman" w:cs="Times New Roman"/>
          <w:color w:val="000000"/>
          <w:sz w:val="24"/>
          <w:szCs w:val="24"/>
        </w:rPr>
        <w:t>Dental, Vision, and Life Insurance</w:t>
      </w:r>
    </w:p>
    <w:p w14:paraId="3F7E302D" w14:textId="77777777" w:rsidR="002E200D" w:rsidRPr="002E200D" w:rsidRDefault="002E200D" w:rsidP="002E200D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E200D">
        <w:rPr>
          <w:rFonts w:ascii="Times New Roman" w:eastAsia="Calibri" w:hAnsi="Times New Roman" w:cs="Times New Roman"/>
          <w:color w:val="000000"/>
          <w:sz w:val="24"/>
          <w:szCs w:val="24"/>
        </w:rPr>
        <w:t>Profit Sharing Plan and 401K option</w:t>
      </w:r>
    </w:p>
    <w:p w14:paraId="670AFD3F" w14:textId="77777777" w:rsidR="002E200D" w:rsidRPr="002E200D" w:rsidRDefault="002E200D" w:rsidP="002E200D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E200D">
        <w:rPr>
          <w:rFonts w:ascii="Times New Roman" w:eastAsia="Calibri" w:hAnsi="Times New Roman" w:cs="Times New Roman"/>
          <w:color w:val="000000"/>
          <w:sz w:val="24"/>
          <w:szCs w:val="24"/>
        </w:rPr>
        <w:t>Flexible Spending Accounts</w:t>
      </w:r>
    </w:p>
    <w:p w14:paraId="2BA23DFE" w14:textId="77777777" w:rsidR="002E200D" w:rsidRPr="002E200D" w:rsidRDefault="002E200D" w:rsidP="002E200D">
      <w:pPr>
        <w:numPr>
          <w:ilvl w:val="0"/>
          <w:numId w:val="4"/>
        </w:num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E200D">
        <w:rPr>
          <w:rFonts w:ascii="Times New Roman" w:eastAsia="Calibri" w:hAnsi="Times New Roman" w:cs="Times New Roman"/>
          <w:color w:val="000000"/>
          <w:sz w:val="24"/>
          <w:szCs w:val="24"/>
        </w:rPr>
        <w:t>Employee Assistance Program (EAP)</w:t>
      </w:r>
    </w:p>
    <w:p w14:paraId="0A310687" w14:textId="77777777" w:rsidR="002E200D" w:rsidRPr="002E200D" w:rsidRDefault="002E200D" w:rsidP="002E200D">
      <w:pPr>
        <w:numPr>
          <w:ilvl w:val="0"/>
          <w:numId w:val="4"/>
        </w:num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200D">
        <w:rPr>
          <w:rFonts w:ascii="Times New Roman" w:eastAsia="Calibri" w:hAnsi="Times New Roman" w:cs="Times New Roman"/>
          <w:color w:val="000000"/>
          <w:sz w:val="24"/>
          <w:szCs w:val="24"/>
        </w:rPr>
        <w:t>Training and Continuing Education Opportunities</w:t>
      </w:r>
    </w:p>
    <w:p w14:paraId="15D426F0" w14:textId="77777777" w:rsidR="002E200D" w:rsidRPr="002E200D" w:rsidRDefault="002E200D" w:rsidP="002E200D">
      <w:pPr>
        <w:numPr>
          <w:ilvl w:val="0"/>
          <w:numId w:val="4"/>
        </w:num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200D">
        <w:rPr>
          <w:rFonts w:ascii="Times New Roman" w:eastAsia="Calibri" w:hAnsi="Times New Roman" w:cs="Times New Roman"/>
          <w:color w:val="000000"/>
          <w:sz w:val="24"/>
          <w:szCs w:val="24"/>
        </w:rPr>
        <w:t>Student Loan Reimbursement Program</w:t>
      </w:r>
    </w:p>
    <w:p w14:paraId="06E67A04" w14:textId="77777777" w:rsidR="002E200D" w:rsidRPr="002E200D" w:rsidRDefault="002E200D" w:rsidP="002E200D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E3A11A" w14:textId="77777777" w:rsidR="002E200D" w:rsidRPr="002E200D" w:rsidRDefault="002E200D" w:rsidP="002E2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A83E63" w14:textId="77777777" w:rsidR="002E200D" w:rsidRPr="002E200D" w:rsidRDefault="002E200D" w:rsidP="002E2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E200D">
        <w:rPr>
          <w:rFonts w:ascii="Times New Roman" w:eastAsia="Times New Roman" w:hAnsi="Times New Roman" w:cs="Times New Roman"/>
          <w:b/>
          <w:bCs/>
          <w:sz w:val="24"/>
          <w:szCs w:val="24"/>
        </w:rPr>
        <w:t>Circare</w:t>
      </w:r>
      <w:proofErr w:type="spellEnd"/>
      <w:r w:rsidRPr="002E20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also offers a variety of benefits to support employee </w:t>
      </w:r>
      <w:r w:rsidRPr="002E2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Work/Life Balance</w:t>
      </w:r>
      <w:r w:rsidRPr="002E200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E6E0A92" w14:textId="77777777" w:rsidR="002E200D" w:rsidRPr="002E200D" w:rsidRDefault="002E200D" w:rsidP="002E200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E200D">
        <w:rPr>
          <w:rFonts w:ascii="Times New Roman" w:eastAsia="Calibri" w:hAnsi="Times New Roman" w:cs="Times New Roman"/>
          <w:color w:val="000000"/>
          <w:sz w:val="24"/>
          <w:szCs w:val="24"/>
        </w:rPr>
        <w:t>Generous Paid Leave</w:t>
      </w:r>
    </w:p>
    <w:p w14:paraId="4E985C21" w14:textId="77777777" w:rsidR="002E200D" w:rsidRPr="002E200D" w:rsidRDefault="002E200D" w:rsidP="002E200D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200D">
        <w:rPr>
          <w:rFonts w:ascii="Times New Roman" w:eastAsia="Calibri" w:hAnsi="Times New Roman" w:cs="Times New Roman"/>
          <w:sz w:val="24"/>
          <w:szCs w:val="24"/>
        </w:rPr>
        <w:t>Paid and Optional Holidays</w:t>
      </w:r>
    </w:p>
    <w:p w14:paraId="46134234" w14:textId="77777777" w:rsidR="002E200D" w:rsidRPr="002E200D" w:rsidRDefault="002E200D" w:rsidP="002E200D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E200D">
        <w:rPr>
          <w:rFonts w:ascii="Times New Roman" w:eastAsia="Calibri" w:hAnsi="Times New Roman" w:cs="Times New Roman"/>
          <w:color w:val="000000"/>
          <w:sz w:val="24"/>
          <w:szCs w:val="24"/>
        </w:rPr>
        <w:t>Short and Long-Term Disability</w:t>
      </w:r>
    </w:p>
    <w:p w14:paraId="6BDFAFBC" w14:textId="77777777" w:rsidR="002E200D" w:rsidRPr="002E200D" w:rsidRDefault="002E200D" w:rsidP="002E200D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200D">
        <w:rPr>
          <w:rFonts w:ascii="Times New Roman" w:eastAsia="Calibri" w:hAnsi="Times New Roman" w:cs="Times New Roman"/>
          <w:sz w:val="24"/>
          <w:szCs w:val="24"/>
        </w:rPr>
        <w:t>Paid Family Leave</w:t>
      </w:r>
    </w:p>
    <w:p w14:paraId="133ABC82" w14:textId="77777777" w:rsidR="002E200D" w:rsidRPr="002E200D" w:rsidRDefault="002E200D" w:rsidP="004337BF">
      <w:pPr>
        <w:rPr>
          <w:rFonts w:ascii="Times New Roman" w:eastAsia="Calibri" w:hAnsi="Times New Roman" w:cs="Times New Roman"/>
          <w:sz w:val="24"/>
          <w:szCs w:val="24"/>
        </w:rPr>
      </w:pPr>
    </w:p>
    <w:p w14:paraId="089F4710" w14:textId="00F0069F" w:rsidR="004337BF" w:rsidRPr="002E200D" w:rsidRDefault="004337BF" w:rsidP="002E20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200D">
        <w:rPr>
          <w:rFonts w:ascii="Times New Roman" w:hAnsi="Times New Roman" w:cs="Times New Roman"/>
          <w:sz w:val="24"/>
          <w:szCs w:val="24"/>
        </w:rPr>
        <w:lastRenderedPageBreak/>
        <w:t>Circare</w:t>
      </w:r>
      <w:proofErr w:type="spellEnd"/>
      <w:r w:rsidRPr="002E200D">
        <w:rPr>
          <w:rFonts w:ascii="Times New Roman" w:hAnsi="Times New Roman" w:cs="Times New Roman"/>
          <w:sz w:val="24"/>
          <w:szCs w:val="24"/>
        </w:rPr>
        <w:t xml:space="preserve"> is a </w:t>
      </w:r>
      <w:proofErr w:type="gramStart"/>
      <w:r w:rsidRPr="002E200D">
        <w:rPr>
          <w:rFonts w:ascii="Times New Roman" w:hAnsi="Times New Roman" w:cs="Times New Roman"/>
          <w:sz w:val="24"/>
          <w:szCs w:val="24"/>
        </w:rPr>
        <w:t>not for profit</w:t>
      </w:r>
      <w:proofErr w:type="gramEnd"/>
      <w:r w:rsidRPr="002E200D">
        <w:rPr>
          <w:rFonts w:ascii="Times New Roman" w:hAnsi="Times New Roman" w:cs="Times New Roman"/>
          <w:sz w:val="24"/>
          <w:szCs w:val="24"/>
        </w:rPr>
        <w:t xml:space="preserve"> community based agency located in Syracuse, New York. </w:t>
      </w:r>
      <w:proofErr w:type="spellStart"/>
      <w:r w:rsidRPr="002E200D">
        <w:rPr>
          <w:rFonts w:ascii="Times New Roman" w:hAnsi="Times New Roman" w:cs="Times New Roman"/>
          <w:sz w:val="24"/>
          <w:szCs w:val="24"/>
        </w:rPr>
        <w:t>Circare</w:t>
      </w:r>
      <w:proofErr w:type="spellEnd"/>
      <w:r w:rsidRPr="002E200D">
        <w:rPr>
          <w:rFonts w:ascii="Times New Roman" w:hAnsi="Times New Roman" w:cs="Times New Roman"/>
          <w:sz w:val="24"/>
          <w:szCs w:val="24"/>
        </w:rPr>
        <w:t xml:space="preserve"> supports individuals and their families who encounter barriers to their health and wellness, both physical and behavioral, to develop the resources to live a satisfying and naturally interdependent life. Our core value of providing person and family centered services is embedded in </w:t>
      </w:r>
      <w:proofErr w:type="gramStart"/>
      <w:r w:rsidRPr="002E200D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2E200D">
        <w:rPr>
          <w:rFonts w:ascii="Times New Roman" w:hAnsi="Times New Roman" w:cs="Times New Roman"/>
          <w:sz w:val="24"/>
          <w:szCs w:val="24"/>
        </w:rPr>
        <w:t xml:space="preserve"> our programs and promotes personal choice, respect for diversity, individuality, and community inclusiveness.</w:t>
      </w:r>
    </w:p>
    <w:p w14:paraId="6175E004" w14:textId="03EDFC98" w:rsidR="00811FED" w:rsidRPr="002E200D" w:rsidRDefault="00AC0724" w:rsidP="002E2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00D">
        <w:rPr>
          <w:rFonts w:ascii="Times New Roman" w:hAnsi="Times New Roman" w:cs="Times New Roman"/>
          <w:sz w:val="24"/>
          <w:szCs w:val="24"/>
        </w:rPr>
        <w:t>Please submit a cover</w:t>
      </w:r>
      <w:r w:rsidR="007C4E3A" w:rsidRPr="002E200D">
        <w:rPr>
          <w:rFonts w:ascii="Times New Roman" w:hAnsi="Times New Roman" w:cs="Times New Roman"/>
          <w:sz w:val="24"/>
          <w:szCs w:val="24"/>
        </w:rPr>
        <w:t xml:space="preserve"> letter and resume to </w:t>
      </w:r>
      <w:r w:rsidR="00E92F6D" w:rsidRPr="002E200D">
        <w:rPr>
          <w:rFonts w:ascii="Times New Roman" w:hAnsi="Times New Roman" w:cs="Times New Roman"/>
          <w:sz w:val="24"/>
          <w:szCs w:val="24"/>
        </w:rPr>
        <w:t>Brittany Prignon</w:t>
      </w:r>
      <w:r w:rsidRPr="002E2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00D">
        <w:rPr>
          <w:rFonts w:ascii="Times New Roman" w:hAnsi="Times New Roman" w:cs="Times New Roman"/>
          <w:sz w:val="24"/>
          <w:szCs w:val="24"/>
        </w:rPr>
        <w:t>Circare</w:t>
      </w:r>
      <w:proofErr w:type="spellEnd"/>
      <w:r w:rsidRPr="002E200D">
        <w:rPr>
          <w:rFonts w:ascii="Times New Roman" w:hAnsi="Times New Roman" w:cs="Times New Roman"/>
          <w:sz w:val="24"/>
          <w:szCs w:val="24"/>
        </w:rPr>
        <w:t xml:space="preserve">, 620 Erie Blvd. West, Suite 302, Syracuse, NY 13204 or go to </w:t>
      </w:r>
      <w:hyperlink r:id="rId5" w:history="1">
        <w:r w:rsidRPr="002E200D">
          <w:rPr>
            <w:rStyle w:val="Hyperlink"/>
            <w:rFonts w:ascii="Times New Roman" w:hAnsi="Times New Roman" w:cs="Times New Roman"/>
            <w:sz w:val="24"/>
            <w:szCs w:val="24"/>
          </w:rPr>
          <w:t>www.cir.care</w:t>
        </w:r>
      </w:hyperlink>
      <w:r w:rsidRPr="002E200D">
        <w:rPr>
          <w:rFonts w:ascii="Times New Roman" w:hAnsi="Times New Roman" w:cs="Times New Roman"/>
          <w:sz w:val="24"/>
          <w:szCs w:val="24"/>
        </w:rPr>
        <w:t xml:space="preserve"> to submit by e-mail. </w:t>
      </w:r>
      <w:r w:rsidR="006E7ACD" w:rsidRPr="002E200D">
        <w:rPr>
          <w:rFonts w:ascii="Times New Roman" w:hAnsi="Times New Roman" w:cs="Times New Roman"/>
          <w:sz w:val="24"/>
          <w:szCs w:val="24"/>
        </w:rPr>
        <w:t>EOE.</w:t>
      </w:r>
    </w:p>
    <w:p w14:paraId="021FE3EE" w14:textId="77777777" w:rsidR="007C4E3A" w:rsidRDefault="007C4E3A" w:rsidP="00AC0724">
      <w:pPr>
        <w:spacing w:line="240" w:lineRule="auto"/>
        <w:rPr>
          <w:rFonts w:ascii="Arial" w:hAnsi="Arial" w:cs="Arial"/>
          <w:sz w:val="24"/>
          <w:szCs w:val="24"/>
        </w:rPr>
      </w:pPr>
    </w:p>
    <w:p w14:paraId="1C77D936" w14:textId="77777777" w:rsidR="00D716BD" w:rsidRDefault="00D716BD" w:rsidP="00AC0724">
      <w:pPr>
        <w:spacing w:line="240" w:lineRule="auto"/>
        <w:rPr>
          <w:rFonts w:ascii="Arial" w:hAnsi="Arial" w:cs="Arial"/>
          <w:sz w:val="24"/>
          <w:szCs w:val="24"/>
        </w:rPr>
      </w:pPr>
    </w:p>
    <w:p w14:paraId="3CD4A57E" w14:textId="77777777" w:rsidR="004337BF" w:rsidRPr="00783626" w:rsidRDefault="004337BF" w:rsidP="00AC0724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337BF" w:rsidRPr="00783626" w:rsidSect="00783626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3FB4"/>
    <w:multiLevelType w:val="hybridMultilevel"/>
    <w:tmpl w:val="5830B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841E8"/>
    <w:multiLevelType w:val="hybridMultilevel"/>
    <w:tmpl w:val="54B6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F65DE"/>
    <w:multiLevelType w:val="hybridMultilevel"/>
    <w:tmpl w:val="A59C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55D5F"/>
    <w:multiLevelType w:val="hybridMultilevel"/>
    <w:tmpl w:val="E78A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74963"/>
    <w:multiLevelType w:val="hybridMultilevel"/>
    <w:tmpl w:val="60CCF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0E0FEE"/>
    <w:multiLevelType w:val="hybridMultilevel"/>
    <w:tmpl w:val="B0F0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12F"/>
    <w:rsid w:val="000145FE"/>
    <w:rsid w:val="00023D8C"/>
    <w:rsid w:val="000576E5"/>
    <w:rsid w:val="00171DF3"/>
    <w:rsid w:val="00196BEC"/>
    <w:rsid w:val="001A421D"/>
    <w:rsid w:val="001A5489"/>
    <w:rsid w:val="001E7C93"/>
    <w:rsid w:val="002A64CB"/>
    <w:rsid w:val="002E200D"/>
    <w:rsid w:val="0031195F"/>
    <w:rsid w:val="0031483C"/>
    <w:rsid w:val="00350F1D"/>
    <w:rsid w:val="00381BB1"/>
    <w:rsid w:val="00393C23"/>
    <w:rsid w:val="00412A38"/>
    <w:rsid w:val="004337BF"/>
    <w:rsid w:val="004B378B"/>
    <w:rsid w:val="004D31A4"/>
    <w:rsid w:val="004F40EA"/>
    <w:rsid w:val="0052282C"/>
    <w:rsid w:val="00533F0E"/>
    <w:rsid w:val="005A59DA"/>
    <w:rsid w:val="005D5792"/>
    <w:rsid w:val="006D3118"/>
    <w:rsid w:val="006E7ACD"/>
    <w:rsid w:val="00745B46"/>
    <w:rsid w:val="00783626"/>
    <w:rsid w:val="00791284"/>
    <w:rsid w:val="007C4E3A"/>
    <w:rsid w:val="00811FED"/>
    <w:rsid w:val="00881D38"/>
    <w:rsid w:val="00943E74"/>
    <w:rsid w:val="009F7929"/>
    <w:rsid w:val="00A92ED0"/>
    <w:rsid w:val="00AC0724"/>
    <w:rsid w:val="00B42440"/>
    <w:rsid w:val="00C56381"/>
    <w:rsid w:val="00CD68DE"/>
    <w:rsid w:val="00CF10B8"/>
    <w:rsid w:val="00D716BD"/>
    <w:rsid w:val="00DD2D45"/>
    <w:rsid w:val="00E92F6D"/>
    <w:rsid w:val="00EB5018"/>
    <w:rsid w:val="00F15DDA"/>
    <w:rsid w:val="00F4512F"/>
    <w:rsid w:val="00F834D5"/>
    <w:rsid w:val="00FA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3825"/>
  <w15:docId w15:val="{7E05C884-D71D-4FE3-986D-9AB83DF8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2F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AC07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r.c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Pomroy</dc:creator>
  <cp:lastModifiedBy>Brittany Prignon</cp:lastModifiedBy>
  <cp:revision>4</cp:revision>
  <cp:lastPrinted>2020-07-24T19:11:00Z</cp:lastPrinted>
  <dcterms:created xsi:type="dcterms:W3CDTF">2020-07-27T18:06:00Z</dcterms:created>
  <dcterms:modified xsi:type="dcterms:W3CDTF">2022-06-02T19:34:00Z</dcterms:modified>
</cp:coreProperties>
</file>